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F24" w:rsidRDefault="00FB2F24" w:rsidP="00276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2F2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Все обо всем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Все обо всем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24" w:rsidRDefault="00FB2F24" w:rsidP="00276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2F24" w:rsidRDefault="00FB2F24" w:rsidP="00276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2F24" w:rsidRDefault="00FB2F24" w:rsidP="00276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2F24" w:rsidRDefault="00FB2F24" w:rsidP="00276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2F24" w:rsidRDefault="00FB2F24" w:rsidP="00276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6712" w:rsidRPr="00CF766E" w:rsidRDefault="00276712" w:rsidP="00276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F766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276712" w:rsidRPr="00CF766E" w:rsidRDefault="00276712" w:rsidP="00276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4831"/>
        <w:gridCol w:w="4819"/>
      </w:tblGrid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 образования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«Дом детского творчества «Радуга талантов»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276712" w:rsidRPr="00CF766E" w:rsidRDefault="00143848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«Все обо всем-2</w:t>
            </w:r>
            <w:r w:rsidR="00276712"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8-11 лет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интегрированная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игра, практическая работа, самостоятельная работа.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интеллектуальные игры, занятие-путешествие, занятие-турнир, занятие-конкурс, занятие-тестирование.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Групповое занятие</w:t>
            </w:r>
            <w:r w:rsidRPr="00CF766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- наиболее оптимальная традиционная форма.</w:t>
            </w: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712" w:rsidRPr="00CF766E" w:rsidTr="00143848">
        <w:tc>
          <w:tcPr>
            <w:tcW w:w="664" w:type="dxa"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831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4819" w:type="dxa"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6712" w:rsidRPr="00CF766E" w:rsidRDefault="00276712" w:rsidP="002767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Информационная карта образовательной программы…………………………………2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Оглавление …………………………………………………………………………</w:t>
      </w:r>
      <w:proofErr w:type="gramStart"/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…….</w:t>
      </w:r>
      <w:proofErr w:type="gramEnd"/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3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Пояснительная записка....................................................................................................4-8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1 год обучения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................................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.............................8-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9</w:t>
      </w:r>
    </w:p>
    <w:p w:rsidR="00276712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1 год обучения</w:t>
      </w: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....................................................</w:t>
      </w:r>
      <w:r w:rsidR="006C00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...........................9-10</w:t>
      </w:r>
    </w:p>
    <w:p w:rsidR="00276712" w:rsidRPr="00CF766E" w:rsidRDefault="00276712" w:rsidP="00276712">
      <w:pPr>
        <w:pStyle w:val="a4"/>
        <w:numPr>
          <w:ilvl w:val="0"/>
          <w:numId w:val="25"/>
        </w:numP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 2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............................11</w:t>
      </w:r>
    </w:p>
    <w:p w:rsidR="00276712" w:rsidRPr="00CF766E" w:rsidRDefault="00276712" w:rsidP="00276712">
      <w:pPr>
        <w:pStyle w:val="a4"/>
        <w:numPr>
          <w:ilvl w:val="0"/>
          <w:numId w:val="25"/>
        </w:numP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Содержание программы. 2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обучения..............................................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.....12-14</w:t>
      </w:r>
    </w:p>
    <w:p w:rsidR="00276712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 3</w:t>
      </w: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 год обучения................................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..............................14-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15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 3 год обучения</w:t>
      </w: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....................................................</w:t>
      </w:r>
      <w:r w:rsidR="006C00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............................15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-18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Организационно-педагогические условия реализации программы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…….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</w:t>
      </w:r>
      <w:r w:rsidR="006C00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18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Формы аттестации (контроля), оценочные материалы……………………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………….....</w:t>
      </w:r>
      <w:r w:rsidR="006C00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18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Список литератур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ы…………………………………………………………………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…...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proofErr w:type="gramEnd"/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19</w:t>
      </w:r>
    </w:p>
    <w:p w:rsidR="00276712" w:rsidRPr="00CF766E" w:rsidRDefault="00276712" w:rsidP="00276712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Календарный учебны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й г</w:t>
      </w:r>
      <w:r w:rsidR="006C00D9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рафик…………………………………………………………...20-32</w:t>
      </w:r>
    </w:p>
    <w:p w:rsidR="00276712" w:rsidRPr="00CF766E" w:rsidRDefault="00276712" w:rsidP="002767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200" w:line="276" w:lineRule="auto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  <w:jc w:val="center"/>
      </w:pPr>
    </w:p>
    <w:p w:rsidR="00276712" w:rsidRPr="00CF766E" w:rsidRDefault="00276712" w:rsidP="00276712">
      <w:pPr>
        <w:spacing w:after="200" w:line="276" w:lineRule="auto"/>
      </w:pPr>
    </w:p>
    <w:p w:rsidR="00276712" w:rsidRPr="00CF766E" w:rsidRDefault="00276712" w:rsidP="00276712">
      <w:pPr>
        <w:spacing w:after="200" w:line="276" w:lineRule="auto"/>
      </w:pPr>
    </w:p>
    <w:p w:rsidR="00276712" w:rsidRDefault="00276712" w:rsidP="00276712">
      <w:pPr>
        <w:spacing w:after="200" w:line="276" w:lineRule="auto"/>
      </w:pPr>
    </w:p>
    <w:p w:rsidR="00143848" w:rsidRPr="00CF766E" w:rsidRDefault="00143848" w:rsidP="00276712">
      <w:pPr>
        <w:spacing w:after="200" w:line="276" w:lineRule="auto"/>
      </w:pPr>
    </w:p>
    <w:p w:rsidR="00276712" w:rsidRDefault="00276712" w:rsidP="00276712">
      <w:pPr>
        <w:spacing w:after="0" w:line="276" w:lineRule="auto"/>
        <w:jc w:val="both"/>
      </w:pPr>
    </w:p>
    <w:p w:rsidR="00276712" w:rsidRPr="00CF766E" w:rsidRDefault="00276712" w:rsidP="0014384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Дополнительная общеобразовательная общеразви</w:t>
      </w:r>
      <w:r w:rsidR="001438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вающая программа «Все обо всем-2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предназначена для работы с детьми 8-11 лет. Направленность программы социально-гуманитарная. Программа ориентирована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расширение системы представлений и знаний в области математики, русского языка, литературы, искусства, окружающего мира. На развитие «универсальных» компетенций (критическое мышление, креативность, умение работать в команде, коммуникативные навыки, навыки разрешения конфликтов, способности принимать решения, социального проектирования и др.). На развитие личностных качеств и социально-эмоционального интеллекта (ответственность, инициативность, стремление к саморазвитию и самопознанию, саморегулирование,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эмпатийность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мотивации достижений и др.).</w:t>
      </w:r>
    </w:p>
    <w:p w:rsidR="00143848" w:rsidRDefault="00143848" w:rsidP="0014384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Основные нормативные документы </w:t>
      </w:r>
    </w:p>
    <w:p w:rsidR="00143848" w:rsidRDefault="00143848" w:rsidP="0014384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разработке дополнительных общеобразовательных программ</w:t>
      </w:r>
    </w:p>
    <w:p w:rsidR="00143848" w:rsidRDefault="00143848" w:rsidP="0014384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848" w:rsidRDefault="00143848" w:rsidP="00143848">
      <w:pPr>
        <w:pStyle w:val="a4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143848" w:rsidRDefault="00143848" w:rsidP="0014384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rPr>
          <w:rFonts w:ascii="Times New Roman" w:hAnsi="Times New Roman" w:cs="Times New Roman"/>
        </w:rPr>
        <w:t xml:space="preserve">сфере»   </w:t>
      </w:r>
      <w:proofErr w:type="gramEnd"/>
      <w:r>
        <w:rPr>
          <w:rFonts w:ascii="Times New Roman" w:hAnsi="Times New Roman" w:cs="Times New Roman"/>
        </w:rPr>
        <w:t xml:space="preserve">            (с изменениями и дополнениями, вступившими в силу с 28.12.2022 г.)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43848" w:rsidRDefault="00143848" w:rsidP="0014384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B2F24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276712" w:rsidRPr="00CF766E" w:rsidRDefault="00276712" w:rsidP="00276712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CF766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Актуальность программы.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данном кружке формируются важные качества личности ребёнка: самостоятельность, наблюдательность, находчивость, сообразительность, вырабатывается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усидчивость, развиваются конструктивные умения. В ходе решения задач на смекалку, головоломок дети учатся планировать свои действия, обдумывать их, догадываться в поисках результата, проявляя при этом творчество. Эта работа активизирует не только мыслительную деятельность ребенка, но и развивает у него качества, необходимые для профессионального мастерства, в какой бы сфере потом он не трудился.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планируется с учетом возрастных особенностей и их возможностей. Расширяются и углубляются знания детей, совершенствуются умения и навыки, которыми ребенок уже владеет. В связи с тем, что ребенок быстро утомляется, на одном занятии виды деятельности меняются. Очень важно, что при работе дети могут проявить выдержку, творчество, фантазию – способствует повышению эффективности труда. Дети учатся работать в коллективе, гордиться своим трудом, уважать труд другого человека. Работа кружка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программы: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на материале, дополняющем школьную программу, с формированием навыков саморазвития;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устойчивого интереса и положительной мотивации к обучению;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активно использовать знания, полученные при изучении одного предмета в другом;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коммуникативную культуру, внимание и уважение к своим товарищам, терпимость к чужому мнению;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познавательной деятельности.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Адресат программы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Данная программа предназначена к реализации для обучающихся в возрасте 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8-11 лет.</w:t>
      </w:r>
      <w:r w:rsidRPr="00CF766E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shd w:val="clear" w:color="auto" w:fill="F9FAFA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объединении «Все обо всем»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CF766E">
        <w:rPr>
          <w:rFonts w:ascii="Times New Roman" w:eastAsia="Times New Roman" w:hAnsi="Times New Roman" w:cs="Times New Roman"/>
          <w:iCs/>
          <w:sz w:val="24"/>
          <w:szCs w:val="24"/>
          <w:shd w:val="clear" w:color="auto" w:fill="F9FAFA"/>
          <w:lang w:eastAsia="ru-RU"/>
        </w:rPr>
        <w:t>Набор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на добровольной основе по интересам и способностям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9FAFA"/>
          <w:lang w:eastAsia="ru-RU"/>
        </w:rPr>
        <w:t>.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программы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Общий объём учебного времени составляет - 432 часа. За 1 год обучения – 144 часов, в неделю 2 раза по 2 академических часа. Второго и последующих годов обучения – 144 часов, в неделю по 2 раза по 2 академических часа. Продолжительность академического часа – 40 минут. 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 и виды занятий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Методы проведения занятий:</w:t>
      </w:r>
      <w:r w:rsidRPr="00CF76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 работа, самостоятельная работа, мозговой штурм, наблюдение, викторины, конкурсы, проекты.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Технологии, методики: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276712" w:rsidRPr="00CF766E" w:rsidRDefault="00276712" w:rsidP="002767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организации занятий: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группах, работа в парах, индивидуальная работа, работа с привлечением родителей.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</w:r>
      <w:r w:rsidRPr="00CF766E">
        <w:rPr>
          <w:rFonts w:ascii="Times New Roman" w:hAnsi="Times New Roman" w:cs="Times New Roman"/>
          <w:b/>
          <w:i/>
          <w:sz w:val="24"/>
          <w:szCs w:val="24"/>
        </w:rPr>
        <w:t>Формы представления результатов</w:t>
      </w:r>
      <w:r w:rsidRPr="00CF766E">
        <w:rPr>
          <w:rFonts w:ascii="Times New Roman" w:hAnsi="Times New Roman" w:cs="Times New Roman"/>
          <w:sz w:val="24"/>
          <w:szCs w:val="24"/>
        </w:rPr>
        <w:t>: выставка, тест, портфолио достижений.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CF7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Ожидаемые результаты изучения курса: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числа детей, охваченных организованным досугом;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 детей толерантности, навыков здорового образа жизни;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 чувства гражданственности и патриотизма, правовой культуры, осознанного отношения к профессиональному самоопределению;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интереса учащихся к предметам: математика, литературное чтение, русский язык, окружающий мир.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программы – 3 года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занятий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Понедельник, вторник 12.00-12.40, 12.50-13.30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Личностные результаты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будут сформированы: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внимательности, настойчивости, целеустремлённости, умения преодолеть трудности – качеств весьма важных в практической деятельности любого человека;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воспитание чувства справедливости, ответственности.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могут быть сформированы</w:t>
      </w:r>
      <w:r w:rsidRPr="00CF766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развитие самостоятельности суждений, независимости и нестандартности мышления;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-умения включаться в групповую работу, участвовать в обсуждении проблемных вопросов, высказывать собственное мнение и аргументировать его.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Метапредметные</w:t>
      </w:r>
      <w:proofErr w:type="spellEnd"/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результаты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Регулятивные универсальные учебные действия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Учащиеся 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научатся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сравнивать разные приёмы действий, выбирать удобные способы для выполнения конкретного задания;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lastRenderedPageBreak/>
        <w:t>- применять изученные способы учебной работы и приёмы вычислений для работы с числовыми головоломками.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-самостоятельно учитывать выделенные учителем ориентиры действия в новом учебном материале;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самостоятельно адекватно оценивать правильность выполнения действия и вносить необходимые коррективы в исполнение, как по ходу его реализации, так и в конце действия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Познавательные универсальные учебные действия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научатся: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анализировать правила игры, действовать в соответствии с заданными правилами;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выполнять пробное учебное действие, фиксировать индивидуальное затруднение в пробном действии.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 xml:space="preserve">-осуществлять выбор наиболее эффективных способов решения в зависимости </w:t>
      </w:r>
      <w:proofErr w:type="gramStart"/>
      <w:r w:rsidRPr="00CF766E">
        <w:rPr>
          <w:rFonts w:ascii="Times New Roman" w:eastAsia="Times New Roman" w:hAnsi="Times New Roman" w:cs="Times New Roman"/>
          <w:sz w:val="24"/>
          <w:szCs w:val="24"/>
        </w:rPr>
        <w:t>от  условий</w:t>
      </w:r>
      <w:proofErr w:type="gramEnd"/>
      <w:r w:rsidRPr="00CF76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осуществлять синтез как составление целого из частей, самостоятельно достраивая и восполняя недостающие компоненты.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Коммуникативные универсальные учебные действия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научатся</w:t>
      </w: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аргументировать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сопоставлять полученный (промежуточный, итоговый) результат с заданным условием;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 контролировать свою деятельность: обнаруживать и исправлять ошибки.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получат</w:t>
      </w:r>
      <w:r w:rsidRPr="00CF7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-выполнять пробное учебное действие, фиксировать индивидуальное затруднение в пробном действии;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-аргументировать свою позицию в коммуникации, учитывать разные мнения;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-использовать критерии для обоснования своего суждения;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-сопоставлять полученный (промежуточный, итоговый) результат с заданным условием;</w:t>
      </w:r>
    </w:p>
    <w:p w:rsidR="00276712" w:rsidRPr="00CF766E" w:rsidRDefault="00276712" w:rsidP="002767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66E">
        <w:rPr>
          <w:rFonts w:ascii="Times New Roman" w:eastAsia="Times New Roman" w:hAnsi="Times New Roman" w:cs="Times New Roman"/>
          <w:sz w:val="24"/>
          <w:szCs w:val="24"/>
        </w:rPr>
        <w:t>-контролировать свою деятельность: обнаруживать и исправлять ошибки.</w:t>
      </w:r>
    </w:p>
    <w:p w:rsidR="00276712" w:rsidRPr="00CF766E" w:rsidRDefault="00276712" w:rsidP="00276712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курса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первого года обучения 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276712" w:rsidRPr="00CF766E" w:rsidRDefault="00276712" w:rsidP="00276712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несколькими книгами сразу, пытаясь выбрать материал с определённой целевой установкой.</w:t>
      </w:r>
    </w:p>
    <w:p w:rsidR="00276712" w:rsidRPr="00CF766E" w:rsidRDefault="00276712" w:rsidP="00276712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подробно и выборочно;</w:t>
      </w:r>
    </w:p>
    <w:p w:rsidR="00276712" w:rsidRPr="00CF766E" w:rsidRDefault="00276712" w:rsidP="00276712">
      <w:pPr>
        <w:numPr>
          <w:ilvl w:val="0"/>
          <w:numId w:val="26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гипотезы, сравнивать;</w:t>
      </w:r>
    </w:p>
    <w:p w:rsidR="00276712" w:rsidRPr="00CF766E" w:rsidRDefault="00276712" w:rsidP="00276712">
      <w:pPr>
        <w:numPr>
          <w:ilvl w:val="0"/>
          <w:numId w:val="27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  обобщений.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276712" w:rsidRPr="00CF766E" w:rsidRDefault="00276712" w:rsidP="00276712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способности в совместной деятельности;</w:t>
      </w:r>
    </w:p>
    <w:p w:rsidR="00276712" w:rsidRPr="00CF766E" w:rsidRDefault="00276712" w:rsidP="00276712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задания для развития своего интеллекта;</w:t>
      </w:r>
    </w:p>
    <w:p w:rsidR="00276712" w:rsidRPr="00CF766E" w:rsidRDefault="00276712" w:rsidP="00276712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работать в малых группах;</w:t>
      </w:r>
    </w:p>
    <w:p w:rsidR="00276712" w:rsidRPr="00CF766E" w:rsidRDefault="00276712" w:rsidP="00276712">
      <w:pPr>
        <w:numPr>
          <w:ilvl w:val="0"/>
          <w:numId w:val="28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приемы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самоконтроля, самооценки.                                      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второго года обучения 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Учащиеся должны научиться:</w:t>
      </w:r>
    </w:p>
    <w:p w:rsidR="00276712" w:rsidRPr="00CF766E" w:rsidRDefault="00276712" w:rsidP="00276712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материал;</w:t>
      </w:r>
    </w:p>
    <w:p w:rsidR="00276712" w:rsidRPr="00CF766E" w:rsidRDefault="00276712" w:rsidP="00276712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существенное в рассказе, разделив его на логически законченные части;</w:t>
      </w:r>
    </w:p>
    <w:p w:rsidR="00276712" w:rsidRPr="00CF766E" w:rsidRDefault="00276712" w:rsidP="00276712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из фактов, совокупности фактов;</w:t>
      </w:r>
    </w:p>
    <w:p w:rsidR="00276712" w:rsidRPr="00CF766E" w:rsidRDefault="00276712" w:rsidP="00276712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связи зависимости между фактами, явлениями, процессами;</w:t>
      </w:r>
    </w:p>
    <w:p w:rsidR="00276712" w:rsidRPr="00CF766E" w:rsidRDefault="00276712" w:rsidP="00276712">
      <w:pPr>
        <w:numPr>
          <w:ilvl w:val="0"/>
          <w:numId w:val="29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на основе простых и сложных обобщений, заключение на основе выводов.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276712" w:rsidRPr="00CF766E" w:rsidRDefault="00276712" w:rsidP="00276712">
      <w:pPr>
        <w:numPr>
          <w:ilvl w:val="0"/>
          <w:numId w:val="30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испытывать себя в разных сферах совместной деятельности;</w:t>
      </w:r>
    </w:p>
    <w:p w:rsidR="00276712" w:rsidRPr="00CF766E" w:rsidRDefault="00276712" w:rsidP="00276712">
      <w:pPr>
        <w:numPr>
          <w:ilvl w:val="0"/>
          <w:numId w:val="30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поисковую деятельность;</w:t>
      </w:r>
    </w:p>
    <w:p w:rsidR="00276712" w:rsidRPr="00CF766E" w:rsidRDefault="00276712" w:rsidP="00276712">
      <w:pPr>
        <w:numPr>
          <w:ilvl w:val="0"/>
          <w:numId w:val="30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анализировать, сравнивать и обобщать информацию.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концу третьего года обучения 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научиться:</w:t>
      </w:r>
    </w:p>
    <w:p w:rsidR="00276712" w:rsidRPr="00CF766E" w:rsidRDefault="00276712" w:rsidP="00276712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творчески применять знания в новых условиях;</w:t>
      </w:r>
    </w:p>
    <w:p w:rsidR="00276712" w:rsidRPr="00CF766E" w:rsidRDefault="00276712" w:rsidP="00276712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готовить тексты собственных докладов;</w:t>
      </w:r>
    </w:p>
    <w:p w:rsidR="00276712" w:rsidRPr="00CF766E" w:rsidRDefault="00276712" w:rsidP="00276712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отбирать необходимые знания из большого объёма информации;</w:t>
      </w:r>
    </w:p>
    <w:p w:rsidR="00276712" w:rsidRPr="00CF766E" w:rsidRDefault="00276712" w:rsidP="00276712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пользоваться энциклопедиями, справочниками, книгами общеразвивающего характера;</w:t>
      </w:r>
    </w:p>
    <w:p w:rsidR="00276712" w:rsidRPr="00CF766E" w:rsidRDefault="00276712" w:rsidP="00276712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высказывать содержательно свою мысль, идею;</w:t>
      </w:r>
    </w:p>
    <w:p w:rsidR="00276712" w:rsidRPr="00CF766E" w:rsidRDefault="00276712" w:rsidP="00276712">
      <w:pPr>
        <w:numPr>
          <w:ilvl w:val="0"/>
          <w:numId w:val="31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решать самостоятельно творческие задания.</w:t>
      </w:r>
    </w:p>
    <w:p w:rsidR="00276712" w:rsidRPr="00CF766E" w:rsidRDefault="00276712" w:rsidP="00276712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276712" w:rsidRPr="00CF766E" w:rsidRDefault="00276712" w:rsidP="00276712">
      <w:pPr>
        <w:numPr>
          <w:ilvl w:val="0"/>
          <w:numId w:val="32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предложенные средства для развития своего интеллекта;</w:t>
      </w:r>
    </w:p>
    <w:p w:rsidR="00276712" w:rsidRPr="00CF766E" w:rsidRDefault="00276712" w:rsidP="00276712">
      <w:pPr>
        <w:numPr>
          <w:ilvl w:val="0"/>
          <w:numId w:val="32"/>
        </w:numPr>
        <w:shd w:val="clear" w:color="auto" w:fill="FFFFFF"/>
        <w:spacing w:before="30" w:after="0" w:line="276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проекты по заданной теме.</w:t>
      </w:r>
    </w:p>
    <w:p w:rsidR="00276712" w:rsidRPr="00CF766E" w:rsidRDefault="00276712" w:rsidP="0027671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</w:t>
      </w:r>
      <w:r w:rsidR="001438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вающей программы «Все обо всем-2</w:t>
      </w: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1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508"/>
        <w:gridCol w:w="1559"/>
      </w:tblGrid>
      <w:tr w:rsidR="00276712" w:rsidRPr="00CF766E" w:rsidTr="00143848">
        <w:tc>
          <w:tcPr>
            <w:tcW w:w="851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4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8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76712" w:rsidRPr="00CF766E" w:rsidTr="00143848">
        <w:tc>
          <w:tcPr>
            <w:tcW w:w="851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08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математических способностей; 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Беседа; игры на развитие связной речи, обогащения </w:t>
            </w: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76712" w:rsidRPr="00CF766E" w:rsidRDefault="00276712" w:rsidP="0027671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«Занимательная математика».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занятий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содействуют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терминологии.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 включает следующие темы. Исторические сведения о математике. Возникновение математических знаков. Арифметические действия. Названия и последовательность чисел от 20 до 100. Быстрый счет легко и просто. Время. Единицы времени.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Текстовые задачи.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данном разделе есть темы, связанные </w:t>
      </w:r>
      <w:proofErr w:type="gram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логическим мышлением</w:t>
      </w:r>
      <w:proofErr w:type="gram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закрепит интерес детей к познавательной деятельности, будет способствовать развитию мыслительных операций и общему интеллектуальному развитию. В мире ребусов. Мир занимательных задач. Математические лабиринты. Задачи-шутки. Занимательные задачи. Логические задачи. Своя игра по теме «Числа и величины». Математическая олимпиада. 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Темы для развития пространственного представления. Геометрические фигуры. Геометрическая мозаика. Без мерной линейки, или измерение голыми руками. 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Данный раздел поможет успешно овладеть не только </w:t>
      </w:r>
      <w:proofErr w:type="spell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общеучебными</w:t>
      </w:r>
      <w:proofErr w:type="spell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Данный раздел позволяет показать учащимся, как увлекателен, разнообразен, не 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мире безмолвия и неведомых звуков. Тайны происхождения слов. Как возникла наша письменность? Где же хранятся наши слова? В страну слов. Чудесные превращения слов. В Королевстве ошибок. Русские народные загадки.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В стране «Ударение». Звуки и буквы. О пользе знаков препинания. Путешествие в страну «Части речи». Состав слова. Хитрые буквы. Орфография. Текст. Лексическое значение слова. 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Ученик, работающий в роли исследователя текста, сталкивается с проблемой его восприятия и самостоятельного понимания «символов», которые хотел донести до читателя автор, он вступает в диалогическое общение, приобретая свою читательскую позицию. 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 рисунков по прочитанным книгам, конкурсная программа «Путешествие в море книг».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Сюжетно-ролевая игра по мотивам русской народной сказки «Колобок». Распределение и пробы ролей в спектакле «Колобок», «Репка». Изготовление персонажей сказки для пальчикового театра.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«Маша и медведь», «Волк и семеро козлят», «Кот и петух» -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слушание ,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чтение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инсценирование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Сказки А.С. Пушкина – драматизация отрывков из произведений, игры, литературная викторина «Лукоморье».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Любимые сказки Х.К. Андерсена. «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Дюймовочка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«Стойкий оловянный солдатик». Просмотр мультфильмов по произведениям датского сказочника.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Произведения К. Ушинского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Драматизация отрывков, чтение.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Ю.Коваль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«Стеклянный пруд», «русачок-травник», «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Снегодождь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 рисунков «Чудеса в природе».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Мифы о богах (из книги Н. Куна «Легенды и мифы древней Греции»), «12 подвигов Геракла». Просмотр мультфильмов по мотивам древнегреческих мифов.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К.В. Драгунский «Как мне имя выбирали», «Мальчик с ежами»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(Чтение, творческая работа Миниатюра «Как мне имя выбирали»). 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С.Г. Козлова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Сказки «Ёжик в тумане», «Как ёжик с медвежонком протирали звёзды», «Красота», «Как поймать облако». Просмотр мультфильма «Ёжик в тумане». Е.И.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«Лесной котёнок», «Две мышки». В.В.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Голявкин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раасказы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сборника «Карусель в голове». Творческая работа «Забавные истории из школьной жизни». Отчётная читательская конференция «мои лучшие друзья – это книги». Литературный праздник. Творческий отчёт.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«Юные исследователи»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.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раздела обеспечивает приобретение знаний и умений, позволяющих в дальнейшем использовать их как в процессе обучения, так и в повседневной жизни для решения конкретных задач.</w:t>
      </w:r>
      <w:r w:rsidRPr="00CF766E">
        <w:rPr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Связано с многими учебными предметами, в частности литературное чтение, окружающий мир. Краски осени. Наши имена. День моей фамилии. Волшебные свойства бумаги. Создаем книгу. А прочно ли куриное яйцо?  Краски зимы. Ее величество Гипотеза. Мир вокруг нас. Наблюдения и опыты. Исторические факты. Сувенир в подарок. 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76712" w:rsidRPr="00CF766E" w:rsidRDefault="00276712" w:rsidP="0027671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(тематический) план дополнительной общеобразовательной общеразви</w:t>
      </w:r>
      <w:r w:rsidR="001438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вающей программы «Все обо всем-2</w:t>
      </w: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2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508"/>
        <w:gridCol w:w="1559"/>
      </w:tblGrid>
      <w:tr w:rsidR="00276712" w:rsidRPr="00CF766E" w:rsidTr="00143848">
        <w:tc>
          <w:tcPr>
            <w:tcW w:w="851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4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8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76712" w:rsidRPr="00CF766E" w:rsidTr="00143848">
        <w:tc>
          <w:tcPr>
            <w:tcW w:w="851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08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математических способностей; 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связной 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3848" w:rsidRDefault="00143848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программы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«Занимательная математика».</w:t>
      </w: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занятий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Имена и заслуги великих математиков. Крылатые высказывания великих людей о математике и математиках. Сравнение римской и современной письменных нумераций. Преобразование неравенств в равенства, составленные из чисел, сложенных из палочек в виде римских цифр. Задачи, решаемые способом перебора. «Открытые» задачи и задания. Задачи и задания по проверке готовых решений, в том числе и неверных. Анализ и оценка готовых решений задачи, выбор верных решений. Задачи на доказательство. Числа – великаны. Интересные приемы устного счета. Особые случаи быстрого умножения. Приемы вычислений.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Числовые головоломки. Разгадывание и составление математических головоломок и магических квадратов. Алгоритм составления магических квадратов. Разгадывание и составление ребусов. Математические фокусы.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 софизмы. Задачи на сообразительность. Старинные задачи. Задачи – смекалки. Задачи на взвешивание. Олимпиадные задачи. Задачи со спичками. Объёмные фигуры: цилиндр, конус, пирамида, шар, куб. Моделирование из проволоки. Задачи на нахождение периметра и площади, описывающие реальные бытовые ситуации. Решение задач с геометрическим содержанием.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раздел поможет успешно овладеть не только </w:t>
      </w:r>
      <w:proofErr w:type="spell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общеучебными</w:t>
      </w:r>
      <w:proofErr w:type="spell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процессе занятий дети узнают, чтобы грамотно писать, нужно быть внимательным, сосредоточенным, заниматься в спокойных условиях, знать определённые правила </w:t>
      </w:r>
      <w:proofErr w:type="spellStart"/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правописания.В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этом разделе учащиеся знакомятся с приёмами работы над своей памятью, мышлением, со схемами; узнают о тайнах работы со словами, учатся отгадывать загадки, кроссворды, ребусы. В этом разделе, играя, в занимательной форме дети усваивают очень важные понятия и термины, которые необходимы при изучении русского языка. Узнают, по каким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признакам распределяем слова на части речи, как их распознать, какие особенности у каждой части речи. Учащиеся узнают много интересного о падежах. Чтобы не чувствовать себя иностранцем в собственной стране, нужно знать падежи; для связи слов в предложении,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опросы наречий, учатся их различать. В занимательной форме, играя и развлекаясь,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повторяют пройденный материал и подводят итог работа за год.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Ученик, работающий в роли исследователя текста, сталкивается с проблемой его восприятия и самостоятельного понимания «символов», которые хотел донести до читателя автор, он вступает в диалогическое общение, приобретая свою читательскую позицию. 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создания книг. Элементы структуры учебной книги (обложка, титульный лист, оглавление). Правила пользования книгой. Обложка книги: информация о книге (название книги), иллюстрация (определение темы и жанра). Классификация книг по темам и жанрам (работа в группах).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о Родине и родной природе детских писателей (книга-произведение и книга - сборник).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книги, справочный аппарат книги.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В.Бианки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“Синичкин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календарь ”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Е.Чарушин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детских писателей-классиков.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Л.Н.Толстой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“Рассказы для детей”, “Познавательные рассказы”,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А.П.Чехов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“Ванька”.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Книги советских писателей –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А.П.Гайдар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“Горячий камень”.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книг детских писателей. Слушание и рассматривание одной из детских книг.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детских книг с фольклорными произведениями для детей (оформление, тексты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).Жанр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“Былины” (история создания, особенности) Творческая работа “Придумай былину”.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Биография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Р.Киплинга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Сказка “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Рикки-Тикки-Тави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Происхождение сказок. Книги-сборники “Русские народные сказки”. Группы сказок (волшебные, о животных, бытовые).  КВН “Народные сказки”.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ближнего зарубежья. Сказки дальнего зарубежья.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“Что? Где? Когда?”.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В.Маяковский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детям, “Конь-огонь”.  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Д.Хармс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Выставка книг. Конкурс рисунков. Конкурс чтецов.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Стихотворения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Ф.И.Тютчева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С.А.Есенина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судьбе России, о природе России.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рисунков. Конкурс чтецов.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детей. Герои книг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М.Зощенко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Лёля и Минька.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В.Драгунский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“Денискины рассказы”.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сказок: Г.-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Х.Андерсен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братья Гримм.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Стихотворения о детях и про детей. Книги-сборники: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А.Барто</w:t>
      </w:r>
      <w:proofErr w:type="spellEnd"/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С.Михалков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чтецов стихотворений “Детям – о детях”.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В.Катаев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“Цветик-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”. В. Осеева “Печенье”. Произведения  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Г.Скребицкого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Рассказ “Лесное эхо”.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  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Н.Сладкого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Сказка “Бюро лесных услуг”. Конкурс рисунков “Жизнь природы.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Писатели о войне и поэты о войне. День Победы.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истории создания детских периодических изданий. Современные журналы. Стиль, тематика, разделы.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энциклопедия? Создание собственной мини-энциклопедии.</w:t>
      </w:r>
      <w:r w:rsidRPr="00CF766E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“Книга – мой друг”.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</w:t>
      </w: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«Юные исследователи»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детей с целями и задачами занятий и с правилами поведения при проведении наблюдений и практикумов. Создание ситуации понимания единства всех существ на земле. Представление об основных понятиях начального природоведения (живая неживая природа), сравнить предметы природы и предметы, созданные человеком, различия между растениями и животными. Как человек связан с природой? Может ли человек существовать вне природы и природа без человека? Осознание места человека как части природы. Представление о видах сельскохозяйственного труда, о некоторых сельскохозяйственных культурах и их значении. Знания и умения земледельцев. Пшеница – озимая, яровая. Дать представление о пришкольном учебно-опытном участке; дикорастущие и культурные растения. Работа на участке, инструктаж по технике безопасности. Человек – верный сын природы. Положительное и отрицательное влияние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человека на природу. Ничего не меняется без человека, а человек существует только во взаимосвязи с природой. Составление моделей, показывающих место человека в природе. Защита проекта. Расширить представление детей об осени как времени года и о признаках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осени :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расположение солнца над горизонтом, продолжительность светового дня, характерные осадки, температура воздуха; живое в природе – желтеют листья, закладываются зимующие почки, созревают плоды, птицы и звери начинают готовиться к зиме. Сбор материала для гербария. Формирование представлений о неживой природе, ее многообразии. Экскурсия на пришкольный участок «Предметы и явления неживой природы вокруг меня». Солнце - источник тепла и света для живых существ. Влияние солнца на жизнь на Земле. Солнце и здоровье. Вода, ее признаки и свойства. Практическая работа по выявлению признаков «Цвет, запах, форма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воды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».Опыты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выявлению свойств воды: вода - растворитель, текучесть, прозрачность, переходные состояния, круговорот воды. Сообщения учащихся об охране и значении воды. Загрязнение рек. Источники загрязнения. Работа над проектом </w:t>
      </w:r>
      <w:proofErr w:type="gram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Сбережем</w:t>
      </w:r>
      <w:proofErr w:type="gram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капельку!». Почва – необходимая среда для растений Опыты по составу почвы (вода, воз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дух, органические вещества, песок, глина). Просмотр коллекции «Виды почвы». Практическая работа по об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работке почвы комнатных растений. Значение почвы и меры по ее охране. Дать общее понятие погоды и клима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та. Дискуссия на тему «Хорошо ли, что климат теплеет?». Кто определяет прогноз погоды и для чего это необходимо? Способы прогнозирования изменений в при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роде Практическая работа «Наблюдение за погодой». Анализ наблюдения за погодой в «Календарях природы». Умение прогнозировать природные изменения по народным приметам, выявлять причины (экологические)несовпадения их с реальностью. Актуализация представлений у учащихся о загрязнении помещения, где не используют сменную обувь, осознание нанесения вреда здоровью взвешенной в воздухе пылью. Пыль – враг человека и комнатных растений. Создание ситуации выбора (ходить в сменной обуви или нет). Правила уборки помещения. Акция «Умоем растения». Ролевая игра «Пойми меня». Созда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ситуаций </w:t>
      </w:r>
      <w:proofErr w:type="spellStart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предметами окружающей неживой природы. Ак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туализация представлений о мусоре как загрязнителе природы города. Акция «Мы, про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 мусора!»</w:t>
      </w:r>
    </w:p>
    <w:p w:rsidR="00276712" w:rsidRPr="00CF766E" w:rsidRDefault="00276712" w:rsidP="0027671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 дополнительной общеобразовательной общеразви</w:t>
      </w:r>
      <w:r w:rsidR="001438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вающей программы «Все обо всем-2</w:t>
      </w: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3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044"/>
        <w:gridCol w:w="965"/>
        <w:gridCol w:w="1210"/>
        <w:gridCol w:w="1319"/>
        <w:gridCol w:w="2508"/>
        <w:gridCol w:w="1559"/>
      </w:tblGrid>
      <w:tr w:rsidR="00276712" w:rsidRPr="00CF766E" w:rsidTr="00143848">
        <w:tc>
          <w:tcPr>
            <w:tcW w:w="851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4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8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276712" w:rsidRPr="00CF766E" w:rsidTr="00143848">
        <w:tc>
          <w:tcPr>
            <w:tcW w:w="851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08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математических способностей; 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Беседа; игры на развитие связной </w:t>
            </w: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Конкурс, викторина</w:t>
            </w: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Тест</w:t>
            </w:r>
          </w:p>
        </w:tc>
      </w:tr>
      <w:tr w:rsidR="00276712" w:rsidRPr="00CF766E" w:rsidTr="00143848">
        <w:tc>
          <w:tcPr>
            <w:tcW w:w="851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276712" w:rsidRPr="00CF766E" w:rsidRDefault="00276712" w:rsidP="00143848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508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76712" w:rsidRPr="00CF766E" w:rsidRDefault="00276712" w:rsidP="001438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sz w:val="24"/>
          <w:szCs w:val="24"/>
        </w:rPr>
        <w:tab/>
        <w:t xml:space="preserve">Программа разделена на 4 раздела, охватывающих разные интересы детей. </w:t>
      </w:r>
      <w:r w:rsidRPr="00CF766E">
        <w:rPr>
          <w:color w:val="291E1E"/>
          <w:sz w:val="24"/>
          <w:szCs w:val="24"/>
          <w:shd w:val="clear" w:color="auto" w:fill="FFFFFF"/>
        </w:rPr>
        <w:t> 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Каждый ученик может проявить себя в интересующей его сфере деятельности. «Занимательная математика», «Велик и могуч русский язык», «Литературная гостиная», «Юные исследователи» каждый раздел повторяется через каждое 2 занятия. 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«Занимательная математика».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Числа от 1 до 1000. Сложение и вычитание чисел в пределах 1000. 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ходом шахматного коня и др.). Занимательные задания с римскими цифрами. Время. Единицы времени. Масса. Единицы массы. Литр.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Объёмные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олимпиадных задач международного конкурса «Кенгуру». Воспроизведение способа решения задачи. Выбор наиболее эффективных способов решения.</w:t>
      </w:r>
    </w:p>
    <w:p w:rsidR="00276712" w:rsidRPr="00CF766E" w:rsidRDefault="00276712" w:rsidP="00276712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Данный раздел поможет успешно овладеть не только </w:t>
      </w:r>
      <w:proofErr w:type="spellStart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общеучебными</w:t>
      </w:r>
      <w:proofErr w:type="spellEnd"/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язык».</w:t>
      </w:r>
      <w:r w:rsidRPr="00CF766E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</w:t>
      </w:r>
      <w:r w:rsidRPr="00CF766E">
        <w:rPr>
          <w:rFonts w:ascii="Times New Roman" w:hAnsi="Times New Roman" w:cs="Times New Roman"/>
          <w:color w:val="000000"/>
          <w:sz w:val="24"/>
          <w:szCs w:val="24"/>
        </w:rPr>
        <w:t>Занятия направлены на расширение знаний о звуках русского языка, «мозговой штурм». На расширение знаний о частях слова, их значении в словообразовании, «мозговой штурм». Ведется беседа о богатстве лексики русского языка «добрыми словами», знакомство со словами-неологизмами и архаизмами, фразеологизмами русского языка. На активное использование в речи пословиц и поговорок, подбор пословиц к заданной ситуации. Логически-поисковые задания, направленные на развитие познавательных способностей, отгадывание загадок, разгадывание кроссвордов, криптограмм, игры на знание и развитие интереса к родному языку, на проверку знаний по русскому языку.</w:t>
      </w:r>
    </w:p>
    <w:p w:rsidR="00276712" w:rsidRPr="00CF766E" w:rsidRDefault="00276712" w:rsidP="00276712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«Литературная гостиная».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Данный раздел помогает учителю решать проблемы, связанные с тем, что в настоящее время наблюдается снижение интереса учеников к чтению художественной литературы.  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ab/>
      </w: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Былины, былинщики. Былинные богатыри. «Былина о Святогоре» в стихотворной форме и прозаической форме. Выставка книг.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Библиотечный урок. История книги. Рукописные книги. Книги Древней Руси. Библиотека Ярослава Мудрого. Наставления Ярослава Мудрого. Первая печатная книга на Руси. Первопечатник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Иван  Фёдоров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 Библия на русском языке. Библейские предания: «Суд Соломона»,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«Блудный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сын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».Экскурсия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в типографию или книжный магазин.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Сборники произведений фольклора. Героические песни о Родине. Песня-слава «Русская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земля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».Героические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песни о героях России: «Кузьма Минин и Дмитрий Пожарский во главе ополчения», «Суворов приказывает армии переплыть море».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Сбор дополнительной информации о героях России и оформление постера (стенда) с собранными материалами. Книга С. Алексеева «Рассказы о Суворове и русских солдатах» в разных изданиях. Справочный материал об А.В. Суворове (справочники,  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энциклопедии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).Проект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«Русь великая в пословицах и поговорках»: отбор пословиц по теме, объяснение скрытого смысла, оформление рукописной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книги«Русь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великая в пословицах и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поговорках».Сбор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дополнительной информации о героях России, оформление по-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стера (стенда) с собранными материалами, презентация постеров и книг.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 с мифами народов мира: древнерусские, древнегреческие, китайские и т. д. Выставка книг.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Библиотека сказок. Книги со сказками А.С. Пушкина, В. </w:t>
      </w:r>
      <w:proofErr w:type="spellStart"/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Жуковского,М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.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Лермонтова, П. Ершова, В. Гаршина. Фольклорные корни сказок.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Час читателя. Сказка сказок П.П. Ершова «Конёк-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Горбунок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».Поиск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: исторические корни литературных (авторских) произведений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(летопись «Вещий Олег» из «Повести временных лет» и стихотворение А.С. Пушкина «Песнь о вещем Олеге»). Первые библиотеки. Правила пользования библиотекой. Экскурсия в детскую библиотеку.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Книга. Элементы книги. Справочный аппарат. Классификация книг по структуре, изданиям, авторам (работа в группах).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 учебные, художественные, научно-популярные, справочники и энциклопедии. Структура энциклопедии и книги-справочника.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Книги-сборники «Басни И. Крылова», «Легенды и сказы», «Сказки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lastRenderedPageBreak/>
        <w:t xml:space="preserve">народов мира», «Стихи русских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поэтов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».Проект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«Русские баснописцы»: сбор материала, чтение басен,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баснис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«бродячими» сюжетами.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Дети — герои книг Н. Гарина-Михайловского, К. Станюковича, Х.К. Андерсена, Марка Твена, В. Гюго, А. Гайдара, Е. Ильиной и др. Вы-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ставка книг. Фантастика и приключения. Поиск книг по каталогу, составление списка. Читальный зал. Книги А. Рыбакова, В. Крапивина, К. Булычёва, А. Волкова. Конкурс-кроссворд «Писатели-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фантасты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».Аннотация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к книге А. Волкова «Волшебник Изумрудного города».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Книги-сборники русских поэтов о родной природе. Структура книги. Чтение и слушание стихотворений о Родине А.С. Пушкина,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М.Ю. Лермонтова, И. Никитина, С. Есенина, Н. Рубцова, И. Бунина. Конкурс чтецов «Стихи о Родине»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Книги-сборники «Очерки и воспоминания». Очерки о природе,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людях,  событиях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. Очерки С. Михалкова «Слово о Крылове», К. Чуковского «Николай Алексеевич Некрасов»: чтение, выбор информации, определение жанра и темы. Воспоминания Л.Н. Толстого, А. Куприна «Воспоминания об А.П.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Чехове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».Творческая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работа: очерк о своём городе, о своём классе, о любимой книге.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Типы и виды книг: поисковая работа в 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библиотеке .Книги</w:t>
      </w:r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о животных. Э. Сетон-Томпсона «Герои-животные». Очерк В.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Пескова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«В гостях у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Сетон-Томпсона</w:t>
      </w:r>
      <w:proofErr w:type="gram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».Час</w:t>
      </w:r>
      <w:proofErr w:type="spellEnd"/>
      <w:proofErr w:type="gram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читателя: знакомство с книгой В.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Бульванкера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«От кота до </w:t>
      </w:r>
      <w:proofErr w:type="spellStart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кита».Литературная</w:t>
      </w:r>
      <w:proofErr w:type="spellEnd"/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игра «Тайны учебной книги».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F766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Периодические печатные издания для детей: детские газеты и журналы.</w:t>
      </w:r>
    </w:p>
    <w:p w:rsidR="00276712" w:rsidRPr="00CF766E" w:rsidRDefault="00276712" w:rsidP="0027671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76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Данные занятия в этом разделе позволяет учащимся расширить, углубить и закрепить основные базовые знания по литературе.</w:t>
      </w:r>
    </w:p>
    <w:p w:rsidR="00276712" w:rsidRPr="00CF766E" w:rsidRDefault="00276712" w:rsidP="002767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/>
          <w:i/>
          <w:color w:val="291E1E"/>
          <w:sz w:val="24"/>
          <w:szCs w:val="24"/>
          <w:shd w:val="clear" w:color="auto" w:fill="FFFFFF"/>
          <w:lang w:eastAsia="ru-RU"/>
        </w:rPr>
        <w:t>Раздел «Юные исследователи»</w:t>
      </w:r>
      <w:r w:rsidRPr="00CF766E">
        <w:rPr>
          <w:rFonts w:ascii="Times New Roman" w:eastAsia="Times New Roman" w:hAnsi="Times New Roman" w:cs="Times New Roman"/>
          <w:color w:val="291E1E"/>
          <w:sz w:val="24"/>
          <w:szCs w:val="24"/>
          <w:shd w:val="clear" w:color="auto" w:fill="FFFFFF"/>
          <w:lang w:eastAsia="ru-RU"/>
        </w:rPr>
        <w:t xml:space="preserve">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инструктажей по технике безопасности при проведении наблюдений в природе, работе на участке. Беседа о целях занятий в новом учебном году. Работа со схемой Возникновение жизни на Земле». Нахождение сходств и различий между растительным и животным миров разные эпохи развития Земли. Сравнение времен года в разных географических поясах Земли. Зависимость разных форм жизни от изменений температуры и осадков. Найти признаки ранней осени. Построить предположения о том, какими мы увидим небо, деревья и животных через 1-2 недели. Смена естественных и регулярных изменений, их взаимосвязь (количество растительности – численность травоядных – численность хищников). Виды сельскохозяйственного труда, выращиваемые культуры и их значение. Инструктаж по технике безопасности при работе с с/х инвентарем. Дикорастущие и культурные растения. Теплолюбивые и светолюбивые растения. Представление о классификации животного мира. Местообитание животных в экосистеме. Цепи питания. Обсуждение прочитанных книг о динозаврах, рассматривание рисунков. Рассматривание и обсуждение внешнего вида и образа жизни различных видов динозавров. Полезные взаимосвязи природы и человека. Что делать для сохранения вымирающих видов? Подбор и обрабатывание материала к теме проекта. Знакомство с разделами Красной книги. Красная книга Ставропольского края. Разгадывание загадок. Пресная вода. Осадки. Жители рек - рыбы. Как работают жабры, другие способы получения кислорода </w:t>
      </w:r>
      <w:r w:rsidRPr="00CF76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(личинки комаров 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F76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через трубочку, жук-карусельщик носит под крыльями воздушный пузырь).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об обитателях пресных вод. Рыбы, амфибии. Сообщения детей о жите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лях пресных водоемов.  Обитатели берегов рек и озер. Водоплавающие млекопитающие (перепончатые конечности). Кислотные дожди, нитраты. Сброс отходов, плохая очистка точных вод - причина загрязнения водоемов. Жизнь в городах. Человек и животное. Изготовление кормушек. Понятие – паразиты. Питание за счёт других. Работа со справочной литературой. Жизнь бактерий и вирусов под микроскопом. Полезные и вредные вирусы и бактерии. Иммунная система человека. Мини- сочинение «Защити себя». Декоративные растения и цели их выращивания. Закреплять понятие об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основных органах растений; учить закладывать растения в гербарные папки. Закрепить понятия «кустарник», «дерево», «травянистое растение».</w:t>
      </w:r>
    </w:p>
    <w:p w:rsidR="00143848" w:rsidRDefault="00143848" w:rsidP="0027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276712" w:rsidRPr="00CF766E" w:rsidRDefault="00276712" w:rsidP="002767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обеспечение: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проводит педагог дополнительного образования 1 квалификационной категории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Муллахметова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Сюмбель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Рашитовна</w:t>
      </w:r>
      <w:proofErr w:type="spellEnd"/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имеющий высшее образование, владеющий основами методики обучения. </w:t>
      </w: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Материально-техническое обеспечение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реализуется на базе МБОУ СОШ № 4 в кабинете № 19. Кабинет светлый, уютный</w:t>
      </w: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– мультимедийное оборудование, ноутбук, необходимые материалы для игровой, учебной и творческой деятельности.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 w:rsidRPr="00C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Помещение систематически проветривается.  Температурный режим соблюдается.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F76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66E">
        <w:rPr>
          <w:rFonts w:ascii="Times New Roman" w:hAnsi="Times New Roman" w:cs="Times New Roman"/>
          <w:b/>
          <w:sz w:val="24"/>
          <w:szCs w:val="24"/>
        </w:rPr>
        <w:t xml:space="preserve">Формы аттестации 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1. Формы входного контроля: беседа.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2. Формы текущего контроля: проверочная работа, выставка творческих работ.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3. Формы итогового контроля: проверочная работа, выставка творческих работ, портфолио достижений</w:t>
      </w:r>
    </w:p>
    <w:p w:rsidR="00276712" w:rsidRPr="00CF766E" w:rsidRDefault="00276712" w:rsidP="002767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66E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творческие задания.</w:t>
      </w: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</w:t>
      </w: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писок литературы:</w:t>
      </w:r>
    </w:p>
    <w:p w:rsidR="00276712" w:rsidRPr="00CF766E" w:rsidRDefault="00276712" w:rsidP="002767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Введение в школьную жизнь: Программа адаптации детей к школьной жизни/ Г.А. </w:t>
      </w:r>
      <w:proofErr w:type="spellStart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Цукерман</w:t>
      </w:r>
      <w:proofErr w:type="spellEnd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К.Н. Поливанова - М.: Московский центр качества образования, 2010.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В.Волина</w:t>
      </w:r>
      <w:proofErr w:type="spellEnd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«Русский язык» Учимся играя.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В.Волина</w:t>
      </w:r>
      <w:proofErr w:type="spellEnd"/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1000 игр с буквами и словами.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М.: АСТ-пресс, 1996.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</w:t>
      </w:r>
      <w:r w:rsidRPr="00CF76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F76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М.: Знание, 1993.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Кедрова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Г.В. Нестандартные задачи по математике: 1-4 классы. – М: ВАКО, 2006.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Мищенкова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Господникова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М.К., Полянина Н.Б., </w:t>
      </w: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Самохвалова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Е.И. Проектно-исследовательская деятельность в начальной школе. – М.: Учитель, 2014.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логического мышления. 7-8 лет.  - Самара: Учебная литература, 2010.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творческого мышления. 7-8 лет.  - Самара: Учебная литература, 2011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CF76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hyperlink r:id="rId6" w:history="1">
        <w:r w:rsidRPr="00CF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CF76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  </w:t>
      </w:r>
      <w:hyperlink r:id="rId7" w:history="1">
        <w:r w:rsidRPr="00CF766E">
          <w:rPr>
            <w:rFonts w:ascii="Times New Roman" w:eastAsia="Times New Roman" w:hAnsi="Times New Roman" w:cs="Times New Roman"/>
            <w:iCs/>
            <w:color w:val="0563C1" w:themeColor="hyperlink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276712" w:rsidRPr="00CF766E" w:rsidRDefault="00276712" w:rsidP="00143848">
      <w:pPr>
        <w:numPr>
          <w:ilvl w:val="0"/>
          <w:numId w:val="15"/>
        </w:numPr>
        <w:shd w:val="clear" w:color="auto" w:fill="FFFFFF"/>
        <w:spacing w:after="0" w:line="240" w:lineRule="auto"/>
        <w:ind w:left="426" w:firstLine="425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Образовательная программа от </w:t>
      </w:r>
      <w:proofErr w:type="spellStart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Учи.ру</w:t>
      </w:r>
      <w:proofErr w:type="spellEnd"/>
      <w:r w:rsidRPr="00CF76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hyperlink r:id="rId8" w:history="1">
        <w:r w:rsidRPr="00CF7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CF7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CF766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pacing w:after="0" w:line="276" w:lineRule="auto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276712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3848" w:rsidRDefault="00143848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3848" w:rsidRPr="00CF766E" w:rsidRDefault="00143848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6712" w:rsidRPr="00CF766E" w:rsidRDefault="00276712" w:rsidP="002767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76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Календарный учебный график дополнительной общеобразовательной общеразвивающей программы «Все обо всем-2», 1 год обучения</w:t>
      </w: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1094"/>
        <w:gridCol w:w="957"/>
        <w:gridCol w:w="1368"/>
        <w:gridCol w:w="1131"/>
        <w:gridCol w:w="3402"/>
        <w:gridCol w:w="2127"/>
      </w:tblGrid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Исторические сведения о математике.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Логические цепочки.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 мире безмолвия и неведомых звуков.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Волшебная страна “Фонетика”. Сказка о Звуках и Буквах.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Самые интересные прочитанные книги. Конкурс рисунков по прочитанным книгам.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«Литературная гостиная». </w:t>
            </w:r>
          </w:p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«Путешествие в море книг».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Краски осени.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 Рисунок на тему «Осень».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 мире ребусов.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упражгнения</w:t>
            </w:r>
            <w:proofErr w:type="spellEnd"/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Ребусы с числами.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Страну Слов. Первые встречи.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 тайнам волшебных слов.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викторина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Сюжетно-ролевая игра по мотивам русской народной сказки «Колобок». Распределение и пробы ролей в спектакле «Колобок», «Репка».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Изготовление персонажей сказки для пальчикового театра.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«Юные исследователи».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Наши имена.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Юные исследователи». Рисунок на тему «Мое имя».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Магические квадраты.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Математический турнир.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Выбор друзей в Стране Слов.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Чудесные превращения слов.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«Маша и медведь», «Волк и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семеро козлят», - слушание 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инсценирование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отрывков.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«Кот и петух» - слушание 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инсценирование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отрывков.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День моей фамилии.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Проект «Моя фамилия»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Задачи-шутки.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Мир занимательных задач.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Как возникла наша письменность?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Где же хранятся слова?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Беседы, игры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Сказки А.С. Пушкина. Драматизация отрывков из произведений.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Литературная викторина «Лукоморье» по сказкам А.С. Пушкина.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Сувенир в подарок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 </w:t>
            </w:r>
            <w:r w:rsidRPr="00397E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Изготовление сувенира из пластилина.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Бесконечный мир чисел.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Числовые лабиринты.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Сопоставление звуковой и буквенной записи слов.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«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Грамматическое домино».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Любимые сказки Х.К. Андерсена. «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Дюймовочка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«Стойкий оловянный солдатик».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Просмотр мультфильмов по произведениям датского сказочника Х.К. Андерсена.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Пластилиновый театр.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Проект. Пластилиновый театр.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Римская нумерация.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Блиц-турнир</w:t>
            </w:r>
            <w:proofErr w:type="gram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Решение задач при помощи буквенного выражения.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 Королевстве Ошибок.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Игры Деда Буквоеда.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97EB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Произведения К. Ушинского.</w:t>
            </w: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Произведения К. Ушинского.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Драматизация отрывков.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Загадки.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Книжка малышка «Загадки».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Быстрый счет легко и просто.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Развиваем устные вычисления.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пользе знаков препинания.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Волшебный клубок орфограмм.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Ю.Коваль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«Стеклянный пруд», «русачок-травник», «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Снегодождь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14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Конгкурс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 Конкурс рисунков 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«Чудеса в природе» по произведениям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Ю.Коваль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Волшебные свойства бумаги.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Волшебные свойства бумаги. Просмотр видеофильма.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Наблюдение, игры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Числа и величины.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Своя игра по теме «Числа и величины».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55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 русских именах и фамилиях.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55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Слова, которые пишутся с заглавной буквы. Игра «Лишнее слово».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Мифы о богах (из книги Н. Куна «Легенды и мифы древней Греции»), «12 подвигов Геракла».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Просмотр мультфильмов по мотивам древнегреческих мифов.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Создаем книгу.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 w:rsidRPr="00CF76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Создаем книгу своими руками.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55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Арифметические действия.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276712" w:rsidRPr="00CF766E" w:rsidTr="00143848">
        <w:trPr>
          <w:trHeight w:val="55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Цепочки примеров.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Шипящие согласные. Игра «Волшебный клубок орфограмм». (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-ши, 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-ща, чу-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щу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чк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чн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Шипящие согласные. Игра «Волшебный клубок орфограмм».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«Литературная гостиная».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Энциклопедия – источник информации.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Подготовка рассказа по энциклопедии.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А прочно ли куриное яйцо».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Проведение опытов.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Счёт удобным способом.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Круговые выражения. Игра «Математическое домино».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Слог. Игра «Собери слово».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«Велик и могуч русский язык».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Перенос слов. Правила переноса.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Детские журналы.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Изготовление детских журналов.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Слезы.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Проведение опытов.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Примеры с окошками.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Какое число я задумал?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Предложение – единица языка и речи. Роль предложения в общении.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Волшебный клубок орфограмм.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8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К.В. Драгунский «Как мне имя выбирали».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8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К.В. Драгунский «Мальчик с ежами».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Краски зимы.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Рисунок на тему «Зима».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Задания со счетными палочками.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Шифровальщики.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 Орфографический словарь.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Непроверяемые безударные гласные.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543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С.Г. Козлова 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«Ёжик в тумане»,</w:t>
            </w:r>
            <w:r w:rsidRPr="00CF7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«Красота».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543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С.Г. Козлова 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«Ёжик в тумане».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Я – исследователь!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Проведение опытов.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55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Зоркий глаз.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55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Рисунки по клеточкам.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Орфография.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Проверяемые безударные гласные.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«Литературная гостиная». 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С.Г. Козлова</w:t>
            </w:r>
          </w:p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ёжик с медвежонком протирали звёзды», «Как поймать облако».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«Литературная гостиная».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С.Г. Козлова </w:t>
            </w:r>
            <w:r w:rsidRPr="00CF766E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Хочу все знать!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Проведение опытов.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Текстовые задачи.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Математический турнир.</w:t>
            </w: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Мягкий знак. Обсуждение вопроса: значение и особенности мягкого знака.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Твердый знак. Обсуждение вопроса: значение и особенности твердого знака.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55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Е.И. 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Чарушин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«Лесной котёнок», «Две мышки».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276712" w:rsidRPr="00CF766E" w:rsidTr="00143848">
        <w:trPr>
          <w:trHeight w:val="55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Пластилиновый театр по рассказам 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Е.И.Чарушина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Блиц-турнир «Назад в прошлое».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 w:rsidRPr="00CF766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Просмотр фильма.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Логические задачи.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Математический турнир.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Путешествие в страну «Части речи».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Волшебный клубок орфограмм.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Голявкин</w:t>
            </w:r>
            <w:proofErr w:type="spellEnd"/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 из сборника «Карусель в голове».</w:t>
            </w:r>
          </w:p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Творческая работа «Забавные истории из школьной жизни».</w:t>
            </w:r>
          </w:p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Правила безопасной жизни.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Плакат по теме «Правила безопасной жизни».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Числа и величины.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«Без мерной линейки, или измерение голыми руками».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Существительные – слова с предметным значением.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О словарном богатстве русского языка. Игра «Кто больше знает слов на букву …»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Читательский дневник.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Читательский </w:t>
            </w:r>
            <w:proofErr w:type="spellStart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дневник.Оформление</w:t>
            </w:r>
            <w:proofErr w:type="spellEnd"/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эксперимент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Учусь быть интересным!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Плакат по теме «Учусь быть интересным!»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«Занимательная математика».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Окружность. Радиус. Диаметр.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Составление узоров из окружностей.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Приключения в стране «Имя прилагательное».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Дружба имени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существительного с прилагательным.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143848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Отчётная читательская конференция «мои лучшие друзья – это книги».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«Литературная гостиная»</w:t>
            </w:r>
            <w:r w:rsidRPr="00CF766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Литературный праздник. Творческий отчёт.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Мир вокруг нас.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«Юные исследователи».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Проект по теме «</w:t>
            </w:r>
            <w:r w:rsidRPr="00CF766E">
              <w:rPr>
                <w:rFonts w:ascii="Times New Roman" w:hAnsi="Times New Roman" w:cs="Times New Roman"/>
                <w:sz w:val="24"/>
                <w:szCs w:val="24"/>
              </w:rPr>
              <w:t>Здравствуй, лето!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«Занимательная математика». 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Время.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Нестандартные задачи.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143848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  <w:r w:rsidR="001438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55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Наблюдения, 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Глаголы – слова, обозначающие действие предметов.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</w:t>
            </w:r>
          </w:p>
        </w:tc>
      </w:tr>
      <w:tr w:rsidR="00276712" w:rsidRPr="00CF766E" w:rsidTr="00143848">
        <w:trPr>
          <w:trHeight w:val="55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F76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О словарном богатстве русского языка. Игра </w:t>
            </w:r>
            <w:r w:rsidR="001438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«Кто больше знает слов на букву</w:t>
            </w:r>
            <w:r w:rsidRPr="00CF766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…»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276712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CF766E" w:rsidRDefault="00276712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2" w:rsidRPr="00397EBB" w:rsidRDefault="00276712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276712" w:rsidRPr="00CF766E" w:rsidRDefault="00276712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7EBB">
              <w:rPr>
                <w:rFonts w:ascii="Times New Roman" w:eastAsia="Calibri" w:hAnsi="Times New Roman" w:cs="Times New Roman"/>
                <w:sz w:val="24"/>
                <w:szCs w:val="24"/>
              </w:rPr>
              <w:t>задания по образцу</w:t>
            </w:r>
          </w:p>
        </w:tc>
      </w:tr>
      <w:tr w:rsidR="00143848" w:rsidRPr="00CF766E" w:rsidTr="00143848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48" w:rsidRPr="00CF766E" w:rsidRDefault="00143848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48" w:rsidRPr="00143848" w:rsidRDefault="00143848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3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48" w:rsidRPr="00143848" w:rsidRDefault="00143848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48" w:rsidRPr="00143848" w:rsidRDefault="00143848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48" w:rsidRPr="00143848" w:rsidRDefault="00143848" w:rsidP="001438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3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48" w:rsidRPr="00CF766E" w:rsidRDefault="00143848" w:rsidP="001438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48" w:rsidRPr="00397EBB" w:rsidRDefault="00143848" w:rsidP="0014384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6464" w:rsidRDefault="00366464"/>
    <w:sectPr w:rsidR="00366464" w:rsidSect="0027671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964C2"/>
    <w:multiLevelType w:val="multilevel"/>
    <w:tmpl w:val="895E7B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9D3299"/>
    <w:multiLevelType w:val="hybridMultilevel"/>
    <w:tmpl w:val="C650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61488"/>
    <w:multiLevelType w:val="hybridMultilevel"/>
    <w:tmpl w:val="1E2E4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C7358A"/>
    <w:multiLevelType w:val="multilevel"/>
    <w:tmpl w:val="3DAA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2074FE"/>
    <w:multiLevelType w:val="hybridMultilevel"/>
    <w:tmpl w:val="1F22A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792567"/>
    <w:multiLevelType w:val="multilevel"/>
    <w:tmpl w:val="55DAEE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273725"/>
    <w:multiLevelType w:val="hybridMultilevel"/>
    <w:tmpl w:val="35D6B9C0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963E6"/>
    <w:multiLevelType w:val="multilevel"/>
    <w:tmpl w:val="244E25F2"/>
    <w:lvl w:ilvl="0">
      <w:start w:val="1"/>
      <w:numFmt w:val="decimal"/>
      <w:lvlText w:val="%1."/>
      <w:lvlJc w:val="left"/>
      <w:pPr>
        <w:ind w:left="862" w:hanging="708"/>
      </w:pPr>
      <w:rPr>
        <w:rFonts w:ascii="Times New Roman" w:eastAsiaTheme="minorHAnsi" w:hAnsi="Times New Roman" w:cs="Times New Roman"/>
        <w:color w:val="000009"/>
        <w:spacing w:val="-1"/>
        <w:w w:val="100"/>
        <w:sz w:val="32"/>
        <w:szCs w:val="32"/>
        <w:lang w:val="ru-RU" w:eastAsia="en-US" w:bidi="ar-SA"/>
      </w:rPr>
    </w:lvl>
    <w:lvl w:ilvl="1">
      <w:numFmt w:val="bullet"/>
      <w:lvlText w:val="•"/>
      <w:lvlJc w:val="left"/>
      <w:pPr>
        <w:ind w:left="1782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0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22843"/>
    <w:multiLevelType w:val="hybridMultilevel"/>
    <w:tmpl w:val="90FEC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20A3C58"/>
    <w:multiLevelType w:val="hybridMultilevel"/>
    <w:tmpl w:val="38903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C58C2"/>
    <w:multiLevelType w:val="hybridMultilevel"/>
    <w:tmpl w:val="E6BC3D08"/>
    <w:lvl w:ilvl="0" w:tplc="A786619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881FC3"/>
    <w:multiLevelType w:val="hybridMultilevel"/>
    <w:tmpl w:val="F4DC6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2528A"/>
    <w:multiLevelType w:val="hybridMultilevel"/>
    <w:tmpl w:val="811C971E"/>
    <w:lvl w:ilvl="0" w:tplc="E7B22328">
      <w:start w:val="1"/>
      <w:numFmt w:val="decimal"/>
      <w:lvlText w:val="%1."/>
      <w:lvlJc w:val="left"/>
      <w:pPr>
        <w:ind w:left="1133" w:hanging="708"/>
      </w:pPr>
      <w:rPr>
        <w:rFonts w:ascii="Times New Roman" w:eastAsiaTheme="minorHAnsi" w:hAnsi="Times New Roman" w:cs="Times New Roman"/>
        <w:color w:val="000009"/>
        <w:spacing w:val="-1"/>
        <w:w w:val="100"/>
        <w:sz w:val="28"/>
        <w:szCs w:val="32"/>
        <w:lang w:val="ru-RU" w:eastAsia="en-US" w:bidi="ar-SA"/>
      </w:rPr>
    </w:lvl>
    <w:lvl w:ilvl="1" w:tplc="4008CCF2">
      <w:numFmt w:val="bullet"/>
      <w:lvlText w:val="•"/>
      <w:lvlJc w:val="left"/>
      <w:pPr>
        <w:ind w:left="2053" w:hanging="708"/>
      </w:pPr>
      <w:rPr>
        <w:rFonts w:hint="default"/>
        <w:lang w:val="ru-RU" w:eastAsia="en-US" w:bidi="ar-SA"/>
      </w:rPr>
    </w:lvl>
    <w:lvl w:ilvl="2" w:tplc="0076F948">
      <w:numFmt w:val="bullet"/>
      <w:lvlText w:val="•"/>
      <w:lvlJc w:val="left"/>
      <w:pPr>
        <w:ind w:left="2975" w:hanging="708"/>
      </w:pPr>
      <w:rPr>
        <w:rFonts w:hint="default"/>
        <w:lang w:val="ru-RU" w:eastAsia="en-US" w:bidi="ar-SA"/>
      </w:rPr>
    </w:lvl>
    <w:lvl w:ilvl="3" w:tplc="D2D25BC2">
      <w:numFmt w:val="bullet"/>
      <w:lvlText w:val="•"/>
      <w:lvlJc w:val="left"/>
      <w:pPr>
        <w:ind w:left="3897" w:hanging="708"/>
      </w:pPr>
      <w:rPr>
        <w:rFonts w:hint="default"/>
        <w:lang w:val="ru-RU" w:eastAsia="en-US" w:bidi="ar-SA"/>
      </w:rPr>
    </w:lvl>
    <w:lvl w:ilvl="4" w:tplc="7758EB00">
      <w:numFmt w:val="bullet"/>
      <w:lvlText w:val="•"/>
      <w:lvlJc w:val="left"/>
      <w:pPr>
        <w:ind w:left="4819" w:hanging="708"/>
      </w:pPr>
      <w:rPr>
        <w:rFonts w:hint="default"/>
        <w:lang w:val="ru-RU" w:eastAsia="en-US" w:bidi="ar-SA"/>
      </w:rPr>
    </w:lvl>
    <w:lvl w:ilvl="5" w:tplc="15D01F56">
      <w:numFmt w:val="bullet"/>
      <w:lvlText w:val="•"/>
      <w:lvlJc w:val="left"/>
      <w:pPr>
        <w:ind w:left="5741" w:hanging="708"/>
      </w:pPr>
      <w:rPr>
        <w:rFonts w:hint="default"/>
        <w:lang w:val="ru-RU" w:eastAsia="en-US" w:bidi="ar-SA"/>
      </w:rPr>
    </w:lvl>
    <w:lvl w:ilvl="6" w:tplc="8812885C">
      <w:numFmt w:val="bullet"/>
      <w:lvlText w:val="•"/>
      <w:lvlJc w:val="left"/>
      <w:pPr>
        <w:ind w:left="6663" w:hanging="708"/>
      </w:pPr>
      <w:rPr>
        <w:rFonts w:hint="default"/>
        <w:lang w:val="ru-RU" w:eastAsia="en-US" w:bidi="ar-SA"/>
      </w:rPr>
    </w:lvl>
    <w:lvl w:ilvl="7" w:tplc="BB08B2F6">
      <w:numFmt w:val="bullet"/>
      <w:lvlText w:val="•"/>
      <w:lvlJc w:val="left"/>
      <w:pPr>
        <w:ind w:left="7585" w:hanging="708"/>
      </w:pPr>
      <w:rPr>
        <w:rFonts w:hint="default"/>
        <w:lang w:val="ru-RU" w:eastAsia="en-US" w:bidi="ar-SA"/>
      </w:rPr>
    </w:lvl>
    <w:lvl w:ilvl="8" w:tplc="1F80C3FE">
      <w:numFmt w:val="bullet"/>
      <w:lvlText w:val="•"/>
      <w:lvlJc w:val="left"/>
      <w:pPr>
        <w:ind w:left="8507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53A47B36"/>
    <w:multiLevelType w:val="multilevel"/>
    <w:tmpl w:val="40E279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604555"/>
    <w:multiLevelType w:val="multilevel"/>
    <w:tmpl w:val="46D257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4401D"/>
    <w:multiLevelType w:val="multilevel"/>
    <w:tmpl w:val="CFB03A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D66148"/>
    <w:multiLevelType w:val="multilevel"/>
    <w:tmpl w:val="9252D7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8F7097"/>
    <w:multiLevelType w:val="hybridMultilevel"/>
    <w:tmpl w:val="155CB250"/>
    <w:lvl w:ilvl="0" w:tplc="020242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3"/>
  </w:num>
  <w:num w:numId="4">
    <w:abstractNumId w:val="29"/>
  </w:num>
  <w:num w:numId="5">
    <w:abstractNumId w:val="30"/>
  </w:num>
  <w:num w:numId="6">
    <w:abstractNumId w:val="6"/>
  </w:num>
  <w:num w:numId="7">
    <w:abstractNumId w:val="22"/>
  </w:num>
  <w:num w:numId="8">
    <w:abstractNumId w:val="25"/>
  </w:num>
  <w:num w:numId="9">
    <w:abstractNumId w:val="17"/>
  </w:num>
  <w:num w:numId="10">
    <w:abstractNumId w:val="18"/>
  </w:num>
  <w:num w:numId="11">
    <w:abstractNumId w:val="32"/>
  </w:num>
  <w:num w:numId="12">
    <w:abstractNumId w:val="5"/>
  </w:num>
  <w:num w:numId="13">
    <w:abstractNumId w:val="37"/>
  </w:num>
  <w:num w:numId="14">
    <w:abstractNumId w:val="15"/>
  </w:num>
  <w:num w:numId="15">
    <w:abstractNumId w:val="24"/>
  </w:num>
  <w:num w:numId="16">
    <w:abstractNumId w:val="19"/>
  </w:num>
  <w:num w:numId="17">
    <w:abstractNumId w:val="9"/>
  </w:num>
  <w:num w:numId="18">
    <w:abstractNumId w:val="7"/>
  </w:num>
  <w:num w:numId="19">
    <w:abstractNumId w:val="34"/>
  </w:num>
  <w:num w:numId="20">
    <w:abstractNumId w:val="26"/>
  </w:num>
  <w:num w:numId="21">
    <w:abstractNumId w:val="16"/>
  </w:num>
  <w:num w:numId="22">
    <w:abstractNumId w:val="21"/>
  </w:num>
  <w:num w:numId="23">
    <w:abstractNumId w:val="4"/>
  </w:num>
  <w:num w:numId="24">
    <w:abstractNumId w:val="0"/>
  </w:num>
  <w:num w:numId="25">
    <w:abstractNumId w:val="39"/>
  </w:num>
  <w:num w:numId="26">
    <w:abstractNumId w:val="38"/>
  </w:num>
  <w:num w:numId="27">
    <w:abstractNumId w:val="23"/>
  </w:num>
  <w:num w:numId="28">
    <w:abstractNumId w:val="1"/>
  </w:num>
  <w:num w:numId="29">
    <w:abstractNumId w:val="13"/>
  </w:num>
  <w:num w:numId="30">
    <w:abstractNumId w:val="11"/>
  </w:num>
  <w:num w:numId="31">
    <w:abstractNumId w:val="36"/>
  </w:num>
  <w:num w:numId="32">
    <w:abstractNumId w:val="12"/>
  </w:num>
  <w:num w:numId="33">
    <w:abstractNumId w:val="8"/>
  </w:num>
  <w:num w:numId="34">
    <w:abstractNumId w:val="28"/>
  </w:num>
  <w:num w:numId="35">
    <w:abstractNumId w:val="2"/>
  </w:num>
  <w:num w:numId="36">
    <w:abstractNumId w:val="35"/>
  </w:num>
  <w:num w:numId="37">
    <w:abstractNumId w:val="14"/>
  </w:num>
  <w:num w:numId="38">
    <w:abstractNumId w:val="27"/>
  </w:num>
  <w:num w:numId="39">
    <w:abstractNumId w:val="33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63"/>
    <w:rsid w:val="00143848"/>
    <w:rsid w:val="00276712"/>
    <w:rsid w:val="00366464"/>
    <w:rsid w:val="006C00D9"/>
    <w:rsid w:val="00E23163"/>
    <w:rsid w:val="00FB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5A91A"/>
  <w15:chartTrackingRefBased/>
  <w15:docId w15:val="{9D056D07-4E5D-48B1-977B-45AE4D5A6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76712"/>
  </w:style>
  <w:style w:type="table" w:customStyle="1" w:styleId="2">
    <w:name w:val="Сетка таблицы2"/>
    <w:basedOn w:val="a1"/>
    <w:next w:val="a3"/>
    <w:uiPriority w:val="59"/>
    <w:rsid w:val="0027671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76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6712"/>
    <w:pPr>
      <w:spacing w:after="200" w:line="27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76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6712"/>
  </w:style>
  <w:style w:type="paragraph" w:styleId="a7">
    <w:name w:val="footer"/>
    <w:basedOn w:val="a"/>
    <w:link w:val="a8"/>
    <w:uiPriority w:val="99"/>
    <w:unhideWhenUsed/>
    <w:rsid w:val="002767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6712"/>
  </w:style>
  <w:style w:type="paragraph" w:styleId="a9">
    <w:name w:val="No Spacing"/>
    <w:uiPriority w:val="1"/>
    <w:qFormat/>
    <w:rsid w:val="002767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Normal (Web)"/>
    <w:basedOn w:val="a"/>
    <w:uiPriority w:val="99"/>
    <w:unhideWhenUsed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276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Текст выноски Знак"/>
    <w:basedOn w:val="a0"/>
    <w:link w:val="ac"/>
    <w:uiPriority w:val="99"/>
    <w:semiHidden/>
    <w:rsid w:val="00276712"/>
    <w:rPr>
      <w:rFonts w:ascii="Segoe UI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276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Текст выноски Знак1"/>
    <w:basedOn w:val="a0"/>
    <w:uiPriority w:val="99"/>
    <w:semiHidden/>
    <w:rsid w:val="00276712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276712"/>
    <w:rPr>
      <w:color w:val="0563C1" w:themeColor="hyperlink"/>
      <w:u w:val="single"/>
    </w:rPr>
  </w:style>
  <w:style w:type="character" w:customStyle="1" w:styleId="c0">
    <w:name w:val="c0"/>
    <w:basedOn w:val="a0"/>
    <w:rsid w:val="00276712"/>
  </w:style>
  <w:style w:type="character" w:customStyle="1" w:styleId="c59">
    <w:name w:val="c59"/>
    <w:basedOn w:val="a0"/>
    <w:rsid w:val="00276712"/>
  </w:style>
  <w:style w:type="paragraph" w:styleId="ae">
    <w:name w:val="Body Text"/>
    <w:basedOn w:val="a"/>
    <w:link w:val="af"/>
    <w:uiPriority w:val="1"/>
    <w:qFormat/>
    <w:rsid w:val="0027671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af">
    <w:name w:val="Основной текст Знак"/>
    <w:basedOn w:val="a0"/>
    <w:link w:val="ae"/>
    <w:uiPriority w:val="1"/>
    <w:rsid w:val="00276712"/>
    <w:rPr>
      <w:rFonts w:ascii="Calibri" w:eastAsia="Calibri" w:hAnsi="Calibri" w:cs="Calibri"/>
      <w:sz w:val="32"/>
      <w:szCs w:val="32"/>
    </w:rPr>
  </w:style>
  <w:style w:type="table" w:customStyle="1" w:styleId="11">
    <w:name w:val="Сетка таблицы11"/>
    <w:basedOn w:val="a1"/>
    <w:next w:val="a3"/>
    <w:uiPriority w:val="59"/>
    <w:rsid w:val="00276712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48">
    <w:name w:val="c48"/>
    <w:basedOn w:val="a"/>
    <w:uiPriority w:val="99"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6712"/>
  </w:style>
  <w:style w:type="paragraph" w:customStyle="1" w:styleId="c3">
    <w:name w:val="c3"/>
    <w:basedOn w:val="a"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76712"/>
  </w:style>
  <w:style w:type="character" w:customStyle="1" w:styleId="c4">
    <w:name w:val="c4"/>
    <w:basedOn w:val="a0"/>
    <w:rsid w:val="00276712"/>
  </w:style>
  <w:style w:type="paragraph" w:customStyle="1" w:styleId="c17">
    <w:name w:val="c17"/>
    <w:basedOn w:val="a"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76712"/>
  </w:style>
  <w:style w:type="character" w:customStyle="1" w:styleId="c11">
    <w:name w:val="c11"/>
    <w:basedOn w:val="a0"/>
    <w:rsid w:val="00276712"/>
  </w:style>
  <w:style w:type="paragraph" w:customStyle="1" w:styleId="c7">
    <w:name w:val="c7"/>
    <w:basedOn w:val="a"/>
    <w:rsid w:val="00276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2767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uchi.ru&amp;sa=D&amp;ust=1547210628478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l-ebooks.com/2009/05/01/bolshaja-detskaja-jenciklopedija-6-1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all-ebooks.com/2009/05/01/bolshaja-detskaja-jenciklopedija-6-12.html&amp;sa=D&amp;ust=154721062847500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33</Pages>
  <Words>9266</Words>
  <Characters>52821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2023-10-03T08:04:00Z</dcterms:created>
  <dcterms:modified xsi:type="dcterms:W3CDTF">2023-10-09T16:07:00Z</dcterms:modified>
</cp:coreProperties>
</file>